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A31A4" w14:textId="47E59DD6" w:rsidR="007A45E8" w:rsidRDefault="00A14501" w:rsidP="007C212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234937" wp14:editId="38644DEC">
            <wp:simplePos x="0" y="0"/>
            <wp:positionH relativeFrom="column">
              <wp:posOffset>-989286</wp:posOffset>
            </wp:positionH>
            <wp:positionV relativeFrom="paragraph">
              <wp:posOffset>-611077</wp:posOffset>
            </wp:positionV>
            <wp:extent cx="2594344" cy="260001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44" cy="260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4D283" w14:textId="68436E90" w:rsidR="007A45E8" w:rsidRPr="007A45E8" w:rsidRDefault="00A14501" w:rsidP="007A45E8">
      <w:r>
        <w:t xml:space="preserve">                                                                 </w:t>
      </w:r>
      <w:r w:rsidR="007A45E8">
        <w:rPr>
          <w:noProof/>
        </w:rPr>
        <w:drawing>
          <wp:inline distT="0" distB="0" distL="0" distR="0" wp14:anchorId="6C056860" wp14:editId="1ACAAC65">
            <wp:extent cx="3797935" cy="2651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843D83" w14:textId="717FC28F" w:rsidR="007C2123" w:rsidRPr="00E77559" w:rsidRDefault="00945BBD" w:rsidP="007C2123">
      <w:pPr>
        <w:pStyle w:val="Heading1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E8849D" wp14:editId="4D57D51F">
                <wp:simplePos x="0" y="0"/>
                <wp:positionH relativeFrom="margin">
                  <wp:align>center</wp:align>
                </wp:positionH>
                <wp:positionV relativeFrom="paragraph">
                  <wp:posOffset>499287</wp:posOffset>
                </wp:positionV>
                <wp:extent cx="9810750" cy="485775"/>
                <wp:effectExtent l="0" t="0" r="0" b="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485775"/>
                        </a:xfrm>
                        <a:prstGeom prst="mathMinus">
                          <a:avLst>
                            <a:gd name="adj1" fmla="val 4770"/>
                          </a:avLst>
                        </a:prstGeom>
                        <a:solidFill>
                          <a:srgbClr val="05903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8E1E595" id="Minus 3" o:spid="_x0000_s1026" style="position:absolute;margin-left:0;margin-top:39.3pt;width:772.5pt;height:38.2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8107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" path="m1300415,231302r7209920,l8510335,254473r-7209920,l1300415,231302xe" fillcolor="#059033" stroked="f" strokeweight="1pt">
                <v:stroke joinstyle="miter"/>
                <v:path arrowok="t" o:connecttype="custom" o:connectlocs="1300415,231302;8510335,231302;8510335,254473;1300415,254473;1300415,231302" o:connectangles="0,0,0,0,0"/>
                <w10:wrap anchorx="margin"/>
              </v:shape>
            </w:pict>
          </mc:Fallback>
        </mc:AlternateContent>
      </w:r>
      <w:r w:rsidR="007C2123" w:rsidRPr="00E77559">
        <w:rPr>
          <w:color w:val="auto"/>
        </w:rPr>
        <w:t>Mean Green</w:t>
      </w:r>
      <w:r w:rsidR="00DC2DD8" w:rsidRPr="00E77559">
        <w:rPr>
          <w:color w:val="auto"/>
        </w:rPr>
        <w:t xml:space="preserve"> </w:t>
      </w:r>
      <w:r w:rsidR="007C2123" w:rsidRPr="00E77559">
        <w:rPr>
          <w:color w:val="auto"/>
        </w:rPr>
        <w:t>Ready Continuity Planning Interview Form</w:t>
      </w:r>
      <w:r w:rsidR="002B7534" w:rsidRPr="00E77559">
        <w:rPr>
          <w:color w:val="auto"/>
        </w:rPr>
        <w:t xml:space="preserve"> </w:t>
      </w:r>
      <w:r w:rsidR="5F926C7D" w:rsidRPr="00E77559">
        <w:rPr>
          <w:color w:val="auto"/>
        </w:rPr>
        <w:t>- Contacts</w:t>
      </w:r>
      <w:r w:rsidR="00DC2DD8" w:rsidRPr="00E77559">
        <w:rPr>
          <w:color w:val="auto"/>
        </w:rPr>
        <w:t xml:space="preserve"> </w:t>
      </w:r>
      <w:r w:rsidR="00DC2DD8" w:rsidRPr="00E77559">
        <w:rPr>
          <w:color w:val="auto"/>
          <w:sz w:val="28"/>
          <w:szCs w:val="28"/>
        </w:rPr>
        <w:t>Department, Key Institution, and Key External Contacts</w:t>
      </w:r>
    </w:p>
    <w:p w14:paraId="19926785" w14:textId="09B7F6B2" w:rsidR="00DC2DD8" w:rsidRDefault="00DC2DD8" w:rsidP="007C2123">
      <w:pPr>
        <w:pStyle w:val="Heading2"/>
      </w:pPr>
    </w:p>
    <w:p w14:paraId="047D6E24" w14:textId="77777777" w:rsidR="00945BBD" w:rsidRDefault="00945BBD" w:rsidP="007C2123">
      <w:pPr>
        <w:pStyle w:val="Heading2"/>
        <w:rPr>
          <w:color w:val="auto"/>
        </w:rPr>
      </w:pPr>
    </w:p>
    <w:p w14:paraId="18310252" w14:textId="3D97D2C4" w:rsidR="003D4D0C" w:rsidRPr="00945BBD" w:rsidRDefault="007C2123" w:rsidP="007C2123">
      <w:pPr>
        <w:pStyle w:val="Heading2"/>
        <w:rPr>
          <w:color w:val="auto"/>
        </w:rPr>
      </w:pPr>
      <w:r w:rsidRPr="00945BBD">
        <w:rPr>
          <w:color w:val="auto"/>
        </w:rPr>
        <w:t>Department</w:t>
      </w:r>
      <w:r w:rsidR="003D4D0C" w:rsidRPr="00945BBD">
        <w:rPr>
          <w:color w:val="auto"/>
        </w:rPr>
        <w:t xml:space="preserve"> Contacts:</w:t>
      </w:r>
    </w:p>
    <w:p w14:paraId="0E0287E3" w14:textId="77777777" w:rsidR="003D4D0C" w:rsidRDefault="005F7FF7" w:rsidP="005F7FF7">
      <w:pPr>
        <w:pStyle w:val="Heading3"/>
      </w:pPr>
      <w:r w:rsidRPr="005F7FF7">
        <w:t>Guidance</w:t>
      </w:r>
    </w:p>
    <w:p w14:paraId="755CACB3" w14:textId="77777777" w:rsidR="005F7FF7" w:rsidRDefault="005F7FF7" w:rsidP="005F7FF7">
      <w:pPr>
        <w:pStyle w:val="ListParagraph"/>
        <w:numPr>
          <w:ilvl w:val="0"/>
          <w:numId w:val="2"/>
        </w:numPr>
      </w:pPr>
      <w:r>
        <w:t>It is important to list all department staff who will have a role during a recovery effort.</w:t>
      </w:r>
    </w:p>
    <w:p w14:paraId="06A1692A" w14:textId="1E57719B" w:rsidR="0051460F" w:rsidRDefault="005F7FF7" w:rsidP="003D4D0C">
      <w:pPr>
        <w:pStyle w:val="ListParagraph"/>
        <w:numPr>
          <w:ilvl w:val="0"/>
          <w:numId w:val="2"/>
        </w:numPr>
      </w:pPr>
      <w:r>
        <w:t>Smaller departments can add all staff members while for larger departments a current department staff listing with all contact information should be attached as a document to the Mean Green Ready Planning site (Consult Liaison if this is the chosen option).</w:t>
      </w:r>
    </w:p>
    <w:p w14:paraId="1BADFC6F" w14:textId="0B02266C" w:rsidR="00B6756B" w:rsidRPr="0051460F" w:rsidRDefault="00755AB6" w:rsidP="00630774">
      <w:bookmarkStart w:id="0" w:name="_Hlk66173313"/>
      <w:r>
        <w:t>For additional sections</w:t>
      </w:r>
      <w:r w:rsidR="00602C74">
        <w:t>,</w:t>
      </w:r>
      <w:r w:rsidR="00630774">
        <w:t xml:space="preserve"> click on the table</w:t>
      </w:r>
      <w:r w:rsidR="00FC1607">
        <w:t xml:space="preserve">, then the (+) at the bottom right. To remove extra fields that were added, </w:t>
      </w:r>
      <w:r w:rsidR="00D1723A">
        <w:t xml:space="preserve">right click on the </w:t>
      </w:r>
      <w:r w:rsidR="00D1723A" w:rsidRPr="00602C74">
        <w:rPr>
          <w:u w:val="single"/>
        </w:rPr>
        <w:t>add</w:t>
      </w:r>
      <w:r w:rsidR="005722B7">
        <w:rPr>
          <w:u w:val="single"/>
        </w:rPr>
        <w:t>ed</w:t>
      </w:r>
      <w:r w:rsidR="00D1723A">
        <w:t xml:space="preserve"> </w:t>
      </w:r>
      <w:r w:rsidR="00602C74" w:rsidRPr="00D1723A">
        <w:t>table,</w:t>
      </w:r>
      <w:r w:rsidR="00D1723A">
        <w:t xml:space="preserve"> and </w:t>
      </w:r>
      <w:r w:rsidR="00602C74">
        <w:t xml:space="preserve">click delete </w:t>
      </w:r>
      <w:r w:rsidR="00602C74" w:rsidRPr="00602C74">
        <w:rPr>
          <w:u w:val="single"/>
        </w:rPr>
        <w:t>item</w:t>
      </w:r>
      <w:r w:rsidR="00833480">
        <w:rPr>
          <w:u w:val="single"/>
        </w:rPr>
        <w:t>.</w:t>
      </w:r>
      <w:bookmarkEnd w:id="0"/>
    </w:p>
    <w:sdt>
      <w:sdtPr>
        <w:rPr>
          <w:b/>
          <w:sz w:val="24"/>
          <w:szCs w:val="24"/>
        </w:rPr>
        <w:id w:val="394791287"/>
        <w:lock w:val="sdtLocked"/>
        <w15:repeatingSection/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75"/>
            <w:gridCol w:w="4675"/>
          </w:tblGrid>
          <w:sdt>
            <w:sdtPr>
              <w:rPr>
                <w:b/>
                <w:sz w:val="24"/>
                <w:szCs w:val="24"/>
              </w:rPr>
              <w:id w:val="1230803365"/>
              <w:lock w:val="sdtLocked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1460F" w14:paraId="777B3949" w14:textId="77777777" w:rsidTr="000B3A61">
                <w:trPr>
                  <w:cantSplit/>
                </w:trPr>
                <w:tc>
                  <w:tcPr>
                    <w:tcW w:w="4675" w:type="dxa"/>
                  </w:tcPr>
                  <w:p w14:paraId="7E3B302E" w14:textId="5D6646F2" w:rsidR="0051460F" w:rsidRDefault="0051460F" w:rsidP="003D4D0C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Name</w:t>
                    </w:r>
                  </w:p>
                  <w:p w14:paraId="590B6BF2" w14:textId="11156E75" w:rsidR="0051460F" w:rsidRPr="00B70879" w:rsidRDefault="0051460F" w:rsidP="003D4D0C">
                    <w:pPr>
                      <w:rPr>
                        <w:bCs/>
                      </w:rPr>
                    </w:pPr>
                  </w:p>
                </w:tc>
                <w:tc>
                  <w:tcPr>
                    <w:tcW w:w="4675" w:type="dxa"/>
                  </w:tcPr>
                  <w:p w14:paraId="0E37124D" w14:textId="77777777" w:rsidR="0051460F" w:rsidRDefault="0051460F" w:rsidP="003D4D0C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Title</w:t>
                    </w:r>
                  </w:p>
                  <w:p w14:paraId="263918DA" w14:textId="41A5BC56" w:rsidR="00B70879" w:rsidRPr="00B70879" w:rsidRDefault="00B70879" w:rsidP="003D4D0C">
                    <w:pPr>
                      <w:rPr>
                        <w:bCs/>
                      </w:rPr>
                    </w:pPr>
                  </w:p>
                </w:tc>
              </w:tr>
              <w:tr w:rsidR="0051460F" w14:paraId="08C7CAA4" w14:textId="77777777" w:rsidTr="000B3A61">
                <w:trPr>
                  <w:cantSplit/>
                </w:trPr>
                <w:tc>
                  <w:tcPr>
                    <w:tcW w:w="4675" w:type="dxa"/>
                  </w:tcPr>
                  <w:p w14:paraId="6FF25AF7" w14:textId="77777777" w:rsidR="0051460F" w:rsidRDefault="0051460F" w:rsidP="003D4D0C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Phone</w:t>
                    </w:r>
                  </w:p>
                  <w:p w14:paraId="4D519A68" w14:textId="4DC74016" w:rsidR="0051460F" w:rsidRPr="00B70879" w:rsidRDefault="0051460F" w:rsidP="003D4D0C">
                    <w:pPr>
                      <w:rPr>
                        <w:bCs/>
                      </w:rPr>
                    </w:pPr>
                  </w:p>
                </w:tc>
                <w:tc>
                  <w:tcPr>
                    <w:tcW w:w="4675" w:type="dxa"/>
                  </w:tcPr>
                  <w:p w14:paraId="3451A63B" w14:textId="77777777" w:rsidR="0051460F" w:rsidRDefault="0051460F" w:rsidP="003D4D0C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Office Email</w:t>
                    </w:r>
                  </w:p>
                  <w:p w14:paraId="4E9D6F68" w14:textId="2A5259F4" w:rsidR="00B70879" w:rsidRPr="00B70879" w:rsidRDefault="00B70879" w:rsidP="003D4D0C">
                    <w:pPr>
                      <w:rPr>
                        <w:bCs/>
                      </w:rPr>
                    </w:pPr>
                  </w:p>
                </w:tc>
              </w:tr>
              <w:tr w:rsidR="0051460F" w14:paraId="5012C667" w14:textId="77777777" w:rsidTr="000B3A61">
                <w:trPr>
                  <w:cantSplit/>
                </w:trPr>
                <w:tc>
                  <w:tcPr>
                    <w:tcW w:w="4675" w:type="dxa"/>
                  </w:tcPr>
                  <w:p w14:paraId="36409BC4" w14:textId="77777777" w:rsidR="0051460F" w:rsidRDefault="0051460F" w:rsidP="003D4D0C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Alternate Phone</w:t>
                    </w:r>
                  </w:p>
                  <w:p w14:paraId="73B5B198" w14:textId="78497CAB" w:rsidR="00B70879" w:rsidRPr="00B70879" w:rsidRDefault="00B70879" w:rsidP="003D4D0C">
                    <w:pPr>
                      <w:rPr>
                        <w:bCs/>
                      </w:rPr>
                    </w:pPr>
                  </w:p>
                </w:tc>
                <w:tc>
                  <w:tcPr>
                    <w:tcW w:w="4675" w:type="dxa"/>
                  </w:tcPr>
                  <w:p w14:paraId="6D6735FB" w14:textId="77777777" w:rsidR="0051460F" w:rsidRDefault="0051460F" w:rsidP="003D4D0C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Alternate Email</w:t>
                    </w:r>
                  </w:p>
                  <w:p w14:paraId="1C6B0104" w14:textId="01852EF6" w:rsidR="0051460F" w:rsidRPr="00B70879" w:rsidRDefault="0051460F" w:rsidP="003D4D0C">
                    <w:pPr>
                      <w:rPr>
                        <w:bCs/>
                      </w:rPr>
                    </w:pPr>
                  </w:p>
                </w:tc>
              </w:tr>
              <w:tr w:rsidR="0051460F" w14:paraId="17BD8A61" w14:textId="77777777" w:rsidTr="000B3A61">
                <w:trPr>
                  <w:cantSplit/>
                </w:trPr>
                <w:tc>
                  <w:tcPr>
                    <w:tcW w:w="4675" w:type="dxa"/>
                  </w:tcPr>
                  <w:p w14:paraId="403B9B69" w14:textId="77777777" w:rsidR="0051460F" w:rsidRDefault="0051460F" w:rsidP="003D4D0C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Comment</w:t>
                    </w:r>
                  </w:p>
                  <w:p w14:paraId="7B522FFC" w14:textId="2E81AFA2" w:rsidR="009124D6" w:rsidRPr="00B70879" w:rsidRDefault="009124D6" w:rsidP="003D4D0C">
                    <w:pPr>
                      <w:rPr>
                        <w:bCs/>
                      </w:rPr>
                    </w:pPr>
                  </w:p>
                </w:tc>
                <w:tc>
                  <w:tcPr>
                    <w:tcW w:w="4675" w:type="dxa"/>
                  </w:tcPr>
                  <w:p w14:paraId="451FC98D" w14:textId="77777777" w:rsidR="0051460F" w:rsidRDefault="0051460F" w:rsidP="003D4D0C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Special Skill</w:t>
                    </w:r>
                  </w:p>
                  <w:p w14:paraId="1B07DD32" w14:textId="49C5D240" w:rsidR="009124D6" w:rsidRPr="00B70879" w:rsidRDefault="009124D6" w:rsidP="003D4D0C">
                    <w:pPr>
                      <w:rPr>
                        <w:bCs/>
                      </w:rPr>
                    </w:pPr>
                  </w:p>
                </w:tc>
              </w:tr>
              <w:tr w:rsidR="0051460F" w14:paraId="4E768B62" w14:textId="77777777" w:rsidTr="000B3A61">
                <w:trPr>
                  <w:cantSplit/>
                </w:trPr>
                <w:tc>
                  <w:tcPr>
                    <w:tcW w:w="4675" w:type="dxa"/>
                  </w:tcPr>
                  <w:p w14:paraId="18854551" w14:textId="77777777" w:rsidR="0051460F" w:rsidRDefault="0051460F" w:rsidP="0051460F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Successorship</w:t>
                    </w:r>
                  </w:p>
                  <w:p w14:paraId="5D725C17" w14:textId="49050D06" w:rsidR="0051460F" w:rsidRDefault="004151AA" w:rsidP="0051460F">
                    <w:pPr>
                      <w:rPr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b/>
                          <w:sz w:val="24"/>
                          <w:szCs w:val="24"/>
                        </w:rPr>
                        <w:id w:val="-5188459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51460F">
                      <w:rPr>
                        <w:b/>
                        <w:sz w:val="24"/>
                        <w:szCs w:val="24"/>
                      </w:rPr>
                      <w:t xml:space="preserve"> Not a successor</w:t>
                    </w:r>
                  </w:p>
                </w:tc>
                <w:tc>
                  <w:tcPr>
                    <w:tcW w:w="4675" w:type="dxa"/>
                  </w:tcPr>
                  <w:p w14:paraId="49406131" w14:textId="64DFADBD" w:rsidR="0051460F" w:rsidRDefault="004151AA" w:rsidP="0051460F">
                    <w:pPr>
                      <w:tabs>
                        <w:tab w:val="left" w:pos="1021"/>
                      </w:tabs>
                      <w:rPr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b/>
                          <w:sz w:val="24"/>
                          <w:szCs w:val="24"/>
                        </w:rPr>
                        <w:id w:val="13469794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51460F">
                      <w:rPr>
                        <w:b/>
                        <w:sz w:val="24"/>
                        <w:szCs w:val="24"/>
                      </w:rPr>
                      <w:t xml:space="preserve"> Holds formal delegation(s) of </w:t>
                    </w:r>
                  </w:p>
                  <w:p w14:paraId="0743C8AF" w14:textId="45DD6845" w:rsidR="0051460F" w:rsidRDefault="0051460F" w:rsidP="0051460F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authority (describe below)</w:t>
                    </w:r>
                  </w:p>
                </w:tc>
              </w:tr>
              <w:tr w:rsidR="0051460F" w14:paraId="4F32E2B2" w14:textId="77777777" w:rsidTr="000B3A61">
                <w:trPr>
                  <w:cantSplit/>
                </w:trPr>
                <w:tc>
                  <w:tcPr>
                    <w:tcW w:w="4675" w:type="dxa"/>
                  </w:tcPr>
                  <w:p w14:paraId="34CE1614" w14:textId="7A685C55" w:rsidR="0051460F" w:rsidRDefault="004151AA" w:rsidP="003D4D0C">
                    <w:pPr>
                      <w:rPr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b/>
                          <w:sz w:val="24"/>
                          <w:szCs w:val="24"/>
                        </w:rPr>
                        <w:id w:val="-1754948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51460F">
                      <w:rPr>
                        <w:b/>
                        <w:sz w:val="24"/>
                        <w:szCs w:val="24"/>
                      </w:rPr>
                      <w:t xml:space="preserve"> First leadership successor</w:t>
                    </w:r>
                  </w:p>
                </w:tc>
                <w:tc>
                  <w:tcPr>
                    <w:tcW w:w="4675" w:type="dxa"/>
                    <w:vMerge w:val="restart"/>
                  </w:tcPr>
                  <w:p w14:paraId="6131D12F" w14:textId="77777777" w:rsidR="0051460F" w:rsidRPr="00B70879" w:rsidRDefault="0051460F" w:rsidP="003D4D0C">
                    <w:pPr>
                      <w:rPr>
                        <w:bCs/>
                      </w:rPr>
                    </w:pPr>
                  </w:p>
                </w:tc>
              </w:tr>
              <w:tr w:rsidR="0051460F" w14:paraId="74CE52AA" w14:textId="77777777" w:rsidTr="000B3A61">
                <w:trPr>
                  <w:cantSplit/>
                </w:trPr>
                <w:tc>
                  <w:tcPr>
                    <w:tcW w:w="4675" w:type="dxa"/>
                  </w:tcPr>
                  <w:p w14:paraId="6E2FB2B5" w14:textId="2B659619" w:rsidR="0051460F" w:rsidRDefault="004151AA" w:rsidP="003D4D0C">
                    <w:pPr>
                      <w:rPr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b/>
                          <w:sz w:val="24"/>
                          <w:szCs w:val="24"/>
                        </w:rPr>
                        <w:id w:val="-14168515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C61CA"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51460F">
                      <w:rPr>
                        <w:b/>
                        <w:sz w:val="24"/>
                        <w:szCs w:val="24"/>
                      </w:rPr>
                      <w:t xml:space="preserve"> Second leadership successor</w:t>
                    </w:r>
                  </w:p>
                </w:tc>
                <w:tc>
                  <w:tcPr>
                    <w:tcW w:w="4675" w:type="dxa"/>
                    <w:vMerge/>
                  </w:tcPr>
                  <w:p w14:paraId="36E7C71C" w14:textId="77777777" w:rsidR="0051460F" w:rsidRDefault="0051460F" w:rsidP="003D4D0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c>
              </w:tr>
              <w:tr w:rsidR="0051460F" w14:paraId="6E5E1AE5" w14:textId="77777777" w:rsidTr="000B3A61">
                <w:trPr>
                  <w:cantSplit/>
                </w:trPr>
                <w:tc>
                  <w:tcPr>
                    <w:tcW w:w="4675" w:type="dxa"/>
                    <w:tcBorders>
                      <w:bottom w:val="single" w:sz="4" w:space="0" w:color="auto"/>
                    </w:tcBorders>
                  </w:tcPr>
                  <w:p w14:paraId="2A462744" w14:textId="1A5D25C0" w:rsidR="0051460F" w:rsidRDefault="004151AA" w:rsidP="003D4D0C">
                    <w:pPr>
                      <w:rPr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b/>
                          <w:sz w:val="24"/>
                          <w:szCs w:val="24"/>
                        </w:rPr>
                        <w:id w:val="177453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1460F"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51460F">
                      <w:rPr>
                        <w:b/>
                        <w:sz w:val="24"/>
                        <w:szCs w:val="24"/>
                      </w:rPr>
                      <w:t xml:space="preserve"> Third leadership successor</w:t>
                    </w:r>
                  </w:p>
                </w:tc>
                <w:tc>
                  <w:tcPr>
                    <w:tcW w:w="4675" w:type="dxa"/>
                    <w:vMerge/>
                    <w:tcBorders>
                      <w:bottom w:val="single" w:sz="4" w:space="0" w:color="auto"/>
                    </w:tcBorders>
                  </w:tcPr>
                  <w:p w14:paraId="605D1792" w14:textId="77777777" w:rsidR="0051460F" w:rsidRDefault="0051460F" w:rsidP="003D4D0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c>
              </w:tr>
              <w:tr w:rsidR="0051460F" w14:paraId="121F0643" w14:textId="77777777" w:rsidTr="000B3A61">
                <w:trPr>
                  <w:cantSplit/>
                </w:trPr>
                <w:tc>
                  <w:tcPr>
                    <w:tcW w:w="4675" w:type="dxa"/>
                    <w:tcBorders>
                      <w:left w:val="nil"/>
                      <w:bottom w:val="nil"/>
                      <w:right w:val="nil"/>
                    </w:tcBorders>
                  </w:tcPr>
                  <w:p w14:paraId="11FEFF74" w14:textId="77777777" w:rsidR="0051460F" w:rsidRDefault="0051460F" w:rsidP="003D4D0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675" w:type="dxa"/>
                    <w:tcBorders>
                      <w:left w:val="nil"/>
                      <w:bottom w:val="nil"/>
                      <w:right w:val="nil"/>
                    </w:tcBorders>
                  </w:tcPr>
                  <w:p w14:paraId="7E9AC25B" w14:textId="1F29EEF1" w:rsidR="0051460F" w:rsidRDefault="004151AA" w:rsidP="003D4D0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tbl>
      </w:sdtContent>
    </w:sdt>
    <w:p w14:paraId="4D0A9CFF" w14:textId="4A491E2C" w:rsidR="00AB4A16" w:rsidRDefault="00A02412" w:rsidP="003D4D0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318823" wp14:editId="4D3644C3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9810750" cy="485775"/>
                <wp:effectExtent l="0" t="0" r="0" b="0"/>
                <wp:wrapNone/>
                <wp:docPr id="1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485775"/>
                        </a:xfrm>
                        <a:prstGeom prst="mathMinus">
                          <a:avLst>
                            <a:gd name="adj1" fmla="val 4770"/>
                          </a:avLst>
                        </a:prstGeom>
                        <a:solidFill>
                          <a:srgbClr val="05903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CF7781D" id="Minus 3" o:spid="_x0000_s1026" style="position:absolute;margin-left:0;margin-top:10.25pt;width:772.5pt;height:38.25pt;z-index:25166029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8107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" path="m1300415,231302r7209920,l8510335,254473r-7209920,l1300415,231302xe" fillcolor="#059033" stroked="f" strokeweight="1pt">
                <v:stroke joinstyle="miter"/>
                <v:path arrowok="t" o:connecttype="custom" o:connectlocs="1300415,231302;8510335,231302;8510335,254473;1300415,254473;1300415,231302" o:connectangles="0,0,0,0,0"/>
                <w10:wrap anchorx="margin"/>
              </v:shape>
            </w:pict>
          </mc:Fallback>
        </mc:AlternateContent>
      </w:r>
    </w:p>
    <w:p w14:paraId="5C8DF503" w14:textId="5EC20130" w:rsidR="00AB4A16" w:rsidRDefault="00AB4A16" w:rsidP="003D4D0C">
      <w:pPr>
        <w:rPr>
          <w:b/>
          <w:sz w:val="24"/>
          <w:szCs w:val="24"/>
        </w:rPr>
      </w:pPr>
    </w:p>
    <w:p w14:paraId="4C4FDDDB" w14:textId="0798C343" w:rsidR="00DC2DD8" w:rsidRDefault="00DC2DD8" w:rsidP="00DC2DD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70AD47" w:themeColor="accent6"/>
          <w:sz w:val="28"/>
          <w:szCs w:val="26"/>
        </w:rPr>
      </w:pPr>
    </w:p>
    <w:p w14:paraId="42AA7EE9" w14:textId="6EF51C69" w:rsidR="00DC2DD8" w:rsidRPr="001A26D1" w:rsidRDefault="00DC2DD8" w:rsidP="00DC2DD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8"/>
          <w:szCs w:val="26"/>
        </w:rPr>
      </w:pPr>
      <w:r w:rsidRPr="001A26D1">
        <w:rPr>
          <w:rFonts w:asciiTheme="majorHAnsi" w:eastAsiaTheme="majorEastAsia" w:hAnsiTheme="majorHAnsi" w:cstheme="majorBidi"/>
          <w:b/>
          <w:sz w:val="28"/>
          <w:szCs w:val="26"/>
        </w:rPr>
        <w:t>Key Institution Contacts:</w:t>
      </w:r>
    </w:p>
    <w:p w14:paraId="21D3908E" w14:textId="77777777" w:rsidR="00DC2DD8" w:rsidRPr="00DC2DD8" w:rsidRDefault="00DC2DD8" w:rsidP="00DC2DD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DC2DD8">
        <w:rPr>
          <w:rFonts w:asciiTheme="majorHAnsi" w:eastAsiaTheme="majorEastAsia" w:hAnsiTheme="majorHAnsi" w:cstheme="majorBidi"/>
          <w:b/>
          <w:sz w:val="24"/>
          <w:szCs w:val="24"/>
        </w:rPr>
        <w:t>Guidance</w:t>
      </w:r>
    </w:p>
    <w:p w14:paraId="4C5D5E3E" w14:textId="77777777" w:rsidR="00DC2DD8" w:rsidRPr="00DC2DD8" w:rsidRDefault="00DC2DD8" w:rsidP="00DC2DD8">
      <w:pPr>
        <w:rPr>
          <w:sz w:val="24"/>
          <w:szCs w:val="24"/>
        </w:rPr>
      </w:pPr>
      <w:r w:rsidRPr="00DC2DD8">
        <w:rPr>
          <w:sz w:val="24"/>
          <w:szCs w:val="24"/>
        </w:rPr>
        <w:t xml:space="preserve">Key institution contacts are those people </w:t>
      </w:r>
      <w:r w:rsidRPr="00DC2DD8">
        <w:rPr>
          <w:b/>
          <w:i/>
          <w:sz w:val="24"/>
          <w:szCs w:val="24"/>
        </w:rPr>
        <w:t>outside of your department but within the institution</w:t>
      </w:r>
      <w:r w:rsidRPr="00DC2DD8">
        <w:rPr>
          <w:sz w:val="24"/>
          <w:szCs w:val="24"/>
        </w:rPr>
        <w:t xml:space="preserve"> that you may need to contact during an emergency. Here are some examples:</w:t>
      </w:r>
    </w:p>
    <w:p w14:paraId="34F55561" w14:textId="77777777" w:rsidR="00DC2DD8" w:rsidRPr="00DC2DD8" w:rsidRDefault="00DC2DD8" w:rsidP="00DC2DD8">
      <w:pPr>
        <w:numPr>
          <w:ilvl w:val="0"/>
          <w:numId w:val="3"/>
        </w:numPr>
        <w:contextualSpacing/>
        <w:rPr>
          <w:sz w:val="24"/>
          <w:szCs w:val="24"/>
        </w:rPr>
      </w:pPr>
      <w:r w:rsidRPr="00DC2DD8">
        <w:rPr>
          <w:sz w:val="24"/>
          <w:szCs w:val="24"/>
        </w:rPr>
        <w:t>Student Residential may need to contact the Procurement or Vender Management departments to get an emergency delivery of food to the residential halls.</w:t>
      </w:r>
    </w:p>
    <w:p w14:paraId="42D93072" w14:textId="77777777" w:rsidR="00DC2DD8" w:rsidRPr="00DC2DD8" w:rsidRDefault="00DC2DD8" w:rsidP="00DC2DD8">
      <w:pPr>
        <w:numPr>
          <w:ilvl w:val="0"/>
          <w:numId w:val="3"/>
        </w:numPr>
        <w:contextualSpacing/>
        <w:rPr>
          <w:sz w:val="24"/>
          <w:szCs w:val="24"/>
        </w:rPr>
      </w:pPr>
      <w:r w:rsidRPr="00DC2DD8">
        <w:rPr>
          <w:sz w:val="24"/>
          <w:szCs w:val="24"/>
        </w:rPr>
        <w:t>Public Safety may need to contact a direct HR representative to quickly hire some temporary staff to control the parking lots.</w:t>
      </w:r>
    </w:p>
    <w:p w14:paraId="212466D3" w14:textId="7C03551A" w:rsidR="00DC2DD8" w:rsidRDefault="00DC2DD8" w:rsidP="00DC2DD8">
      <w:pPr>
        <w:numPr>
          <w:ilvl w:val="0"/>
          <w:numId w:val="3"/>
        </w:numPr>
        <w:contextualSpacing/>
        <w:rPr>
          <w:sz w:val="24"/>
          <w:szCs w:val="24"/>
        </w:rPr>
      </w:pPr>
      <w:r w:rsidRPr="00DC2DD8">
        <w:rPr>
          <w:sz w:val="24"/>
          <w:szCs w:val="24"/>
        </w:rPr>
        <w:t>The Communications department may need to contact the Legal department to ensure they are distributing the correct message to the public.</w:t>
      </w:r>
    </w:p>
    <w:p w14:paraId="3A8BEC34" w14:textId="77777777" w:rsidR="00DF5BF1" w:rsidRDefault="00DF5BF1" w:rsidP="00DF5BF1">
      <w:pPr>
        <w:ind w:left="720"/>
        <w:contextualSpacing/>
        <w:rPr>
          <w:sz w:val="24"/>
          <w:szCs w:val="24"/>
        </w:rPr>
      </w:pPr>
    </w:p>
    <w:p w14:paraId="2F86EE79" w14:textId="2E5C32FB" w:rsidR="00C837F0" w:rsidRDefault="00DF5BF1" w:rsidP="00DF5BF1">
      <w:pPr>
        <w:contextualSpacing/>
        <w:rPr>
          <w:sz w:val="24"/>
          <w:szCs w:val="24"/>
        </w:rPr>
      </w:pPr>
      <w:r>
        <w:t xml:space="preserve">For additional sections, click on the table, then the (+) at the bottom right. To remove extra fields that were added, right click on the </w:t>
      </w:r>
      <w:r w:rsidRPr="00602C74">
        <w:rPr>
          <w:u w:val="single"/>
        </w:rPr>
        <w:t>add</w:t>
      </w:r>
      <w:r>
        <w:rPr>
          <w:u w:val="single"/>
        </w:rPr>
        <w:t>ed</w:t>
      </w:r>
      <w:r>
        <w:t xml:space="preserve"> </w:t>
      </w:r>
      <w:r w:rsidRPr="00D1723A">
        <w:t>table,</w:t>
      </w:r>
      <w:r>
        <w:t xml:space="preserve"> and click delete </w:t>
      </w:r>
      <w:r w:rsidRPr="00602C74">
        <w:rPr>
          <w:u w:val="single"/>
        </w:rPr>
        <w:t>item</w:t>
      </w:r>
      <w:r>
        <w:rPr>
          <w:u w:val="single"/>
        </w:rPr>
        <w:t>.</w:t>
      </w:r>
    </w:p>
    <w:p w14:paraId="26E4C826" w14:textId="3EB89510" w:rsidR="002F0AC3" w:rsidRPr="00DC2DD8" w:rsidRDefault="002F0AC3" w:rsidP="002F0AC3">
      <w:pPr>
        <w:ind w:left="720"/>
        <w:contextualSpacing/>
        <w:rPr>
          <w:sz w:val="24"/>
          <w:szCs w:val="24"/>
        </w:rPr>
      </w:pPr>
    </w:p>
    <w:sdt>
      <w:sdtPr>
        <w:rPr>
          <w:b/>
          <w:sz w:val="24"/>
          <w:szCs w:val="24"/>
        </w:rPr>
        <w:id w:val="-874686765"/>
        <w:lock w:val="sdtLocked"/>
        <w15:repeatingSection/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75"/>
            <w:gridCol w:w="4675"/>
          </w:tblGrid>
          <w:sdt>
            <w:sdtPr>
              <w:rPr>
                <w:b/>
                <w:sz w:val="24"/>
                <w:szCs w:val="24"/>
              </w:rPr>
              <w:id w:val="781080653"/>
              <w:lock w:val="sdtLocked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DC2DD8" w:rsidRPr="00DC2DD8" w14:paraId="118245BC" w14:textId="77777777" w:rsidTr="000B3A61">
                <w:trPr>
                  <w:cantSplit/>
                </w:trPr>
                <w:tc>
                  <w:tcPr>
                    <w:tcW w:w="4675" w:type="dxa"/>
                  </w:tcPr>
                  <w:p w14:paraId="0C89653A" w14:textId="1BADC33E" w:rsidR="00DC2DD8" w:rsidRPr="00DC2DD8" w:rsidRDefault="00DC2DD8" w:rsidP="001D04B1">
                    <w:pPr>
                      <w:spacing w:line="259" w:lineRule="auto"/>
                      <w:rPr>
                        <w:b/>
                        <w:sz w:val="24"/>
                        <w:szCs w:val="24"/>
                      </w:rPr>
                    </w:pPr>
                    <w:r w:rsidRPr="00DC2DD8">
                      <w:rPr>
                        <w:b/>
                        <w:sz w:val="24"/>
                        <w:szCs w:val="24"/>
                      </w:rPr>
                      <w:t>Name</w:t>
                    </w:r>
                  </w:p>
                  <w:p w14:paraId="0DFD1ADF" w14:textId="3633E533" w:rsidR="00DC2DD8" w:rsidRPr="00DC2DD8" w:rsidRDefault="00DC2DD8" w:rsidP="001D04B1">
                    <w:pPr>
                      <w:tabs>
                        <w:tab w:val="left" w:pos="5320"/>
                      </w:tabs>
                      <w:spacing w:line="259" w:lineRule="auto"/>
                    </w:pPr>
                  </w:p>
                </w:tc>
                <w:tc>
                  <w:tcPr>
                    <w:tcW w:w="4675" w:type="dxa"/>
                  </w:tcPr>
                  <w:p w14:paraId="41FC8459" w14:textId="246781F9" w:rsidR="00DC2DD8" w:rsidRPr="00DC2DD8" w:rsidRDefault="00DC2DD8" w:rsidP="001D04B1">
                    <w:pPr>
                      <w:spacing w:line="259" w:lineRule="auto"/>
                      <w:rPr>
                        <w:b/>
                        <w:sz w:val="24"/>
                        <w:szCs w:val="24"/>
                      </w:rPr>
                    </w:pPr>
                    <w:r w:rsidRPr="00DC2DD8">
                      <w:rPr>
                        <w:b/>
                        <w:sz w:val="24"/>
                        <w:szCs w:val="24"/>
                      </w:rPr>
                      <w:t>Title</w:t>
                    </w:r>
                  </w:p>
                  <w:p w14:paraId="0F6E3209" w14:textId="671066DA" w:rsidR="00DC2DD8" w:rsidRPr="00DC2DD8" w:rsidRDefault="00DC2DD8" w:rsidP="001D04B1">
                    <w:pPr>
                      <w:tabs>
                        <w:tab w:val="left" w:pos="5320"/>
                      </w:tabs>
                      <w:spacing w:line="259" w:lineRule="auto"/>
                    </w:pPr>
                  </w:p>
                </w:tc>
              </w:tr>
              <w:tr w:rsidR="00DC2DD8" w:rsidRPr="00DC2DD8" w14:paraId="77D32D1D" w14:textId="77777777" w:rsidTr="000B3A61">
                <w:trPr>
                  <w:cantSplit/>
                </w:trPr>
                <w:tc>
                  <w:tcPr>
                    <w:tcW w:w="4675" w:type="dxa"/>
                  </w:tcPr>
                  <w:p w14:paraId="0B4A3589" w14:textId="296DB867" w:rsidR="0042231C" w:rsidRPr="00DC2DD8" w:rsidRDefault="0042231C" w:rsidP="0042231C">
                    <w:pPr>
                      <w:spacing w:line="259" w:lineRule="auto"/>
                      <w:rPr>
                        <w:b/>
                        <w:sz w:val="24"/>
                        <w:szCs w:val="24"/>
                      </w:rPr>
                    </w:pPr>
                    <w:r w:rsidRPr="00DC2DD8">
                      <w:rPr>
                        <w:b/>
                        <w:sz w:val="24"/>
                        <w:szCs w:val="24"/>
                      </w:rPr>
                      <w:t>Email</w:t>
                    </w:r>
                  </w:p>
                  <w:p w14:paraId="720045F8" w14:textId="3B246F65" w:rsidR="00DC2DD8" w:rsidRPr="00DC2DD8" w:rsidRDefault="00DC2DD8" w:rsidP="001D04B1">
                    <w:pPr>
                      <w:tabs>
                        <w:tab w:val="left" w:pos="5320"/>
                      </w:tabs>
                      <w:spacing w:line="259" w:lineRule="auto"/>
                    </w:pPr>
                  </w:p>
                </w:tc>
                <w:tc>
                  <w:tcPr>
                    <w:tcW w:w="4675" w:type="dxa"/>
                  </w:tcPr>
                  <w:p w14:paraId="0F892DE3" w14:textId="31F1FEE8" w:rsidR="00DC2DD8" w:rsidRPr="00DC2DD8" w:rsidRDefault="00DC2DD8" w:rsidP="001D04B1">
                    <w:pPr>
                      <w:spacing w:line="259" w:lineRule="auto"/>
                      <w:rPr>
                        <w:b/>
                        <w:sz w:val="24"/>
                        <w:szCs w:val="24"/>
                      </w:rPr>
                    </w:pPr>
                    <w:r w:rsidRPr="00DC2DD8">
                      <w:rPr>
                        <w:b/>
                        <w:sz w:val="24"/>
                        <w:szCs w:val="24"/>
                      </w:rPr>
                      <w:t>Dept./Organization</w:t>
                    </w:r>
                  </w:p>
                  <w:p w14:paraId="1CB21B6F" w14:textId="15518379" w:rsidR="00DC2DD8" w:rsidRPr="00DC2DD8" w:rsidRDefault="00DC2DD8" w:rsidP="001D04B1">
                    <w:pPr>
                      <w:tabs>
                        <w:tab w:val="left" w:pos="5320"/>
                      </w:tabs>
                      <w:spacing w:line="259" w:lineRule="auto"/>
                    </w:pPr>
                  </w:p>
                </w:tc>
              </w:tr>
              <w:tr w:rsidR="00DC2DD8" w:rsidRPr="00DC2DD8" w14:paraId="411B4F80" w14:textId="77777777" w:rsidTr="000B3A61">
                <w:trPr>
                  <w:cantSplit/>
                </w:trPr>
                <w:tc>
                  <w:tcPr>
                    <w:tcW w:w="4675" w:type="dxa"/>
                  </w:tcPr>
                  <w:p w14:paraId="30457756" w14:textId="3EDC6DD1" w:rsidR="0042231C" w:rsidRPr="00DC2DD8" w:rsidRDefault="0042231C" w:rsidP="0042231C">
                    <w:pPr>
                      <w:spacing w:line="259" w:lineRule="auto"/>
                      <w:rPr>
                        <w:b/>
                        <w:sz w:val="24"/>
                        <w:szCs w:val="24"/>
                      </w:rPr>
                    </w:pPr>
                    <w:r w:rsidRPr="00DC2DD8">
                      <w:rPr>
                        <w:b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z w:val="24"/>
                        <w:szCs w:val="24"/>
                      </w:rPr>
                      <w:t>lternate Email</w:t>
                    </w:r>
                  </w:p>
                  <w:p w14:paraId="1342B4C6" w14:textId="7175BBB5" w:rsidR="00DC2DD8" w:rsidRPr="00DC2DD8" w:rsidRDefault="00DC2DD8" w:rsidP="001D04B1">
                    <w:pPr>
                      <w:tabs>
                        <w:tab w:val="left" w:pos="5320"/>
                      </w:tabs>
                      <w:spacing w:line="259" w:lineRule="auto"/>
                    </w:pPr>
                  </w:p>
                </w:tc>
                <w:tc>
                  <w:tcPr>
                    <w:tcW w:w="4675" w:type="dxa"/>
                  </w:tcPr>
                  <w:p w14:paraId="2108C6F5" w14:textId="38B1FE04" w:rsidR="0042231C" w:rsidRPr="0042231C" w:rsidRDefault="0042231C" w:rsidP="001D04B1">
                    <w:pPr>
                      <w:tabs>
                        <w:tab w:val="left" w:pos="5320"/>
                      </w:tabs>
                      <w:spacing w:line="259" w:lineRule="auto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Work Phone</w:t>
                    </w:r>
                  </w:p>
                  <w:p w14:paraId="6DAA80C7" w14:textId="0E1B0A99" w:rsidR="00DC2DD8" w:rsidRPr="00DC2DD8" w:rsidRDefault="00DC2DD8" w:rsidP="001D04B1">
                    <w:pPr>
                      <w:tabs>
                        <w:tab w:val="left" w:pos="5320"/>
                      </w:tabs>
                      <w:spacing w:line="259" w:lineRule="auto"/>
                    </w:pPr>
                  </w:p>
                </w:tc>
              </w:tr>
              <w:tr w:rsidR="00DC2DD8" w:rsidRPr="00DC2DD8" w14:paraId="38F96A63" w14:textId="77777777" w:rsidTr="000B3A61">
                <w:trPr>
                  <w:cantSplit/>
                </w:trPr>
                <w:tc>
                  <w:tcPr>
                    <w:tcW w:w="4675" w:type="dxa"/>
                  </w:tcPr>
                  <w:p w14:paraId="4FC5B498" w14:textId="797AAA85" w:rsidR="00DC2DD8" w:rsidRPr="00DC2DD8" w:rsidRDefault="0042231C" w:rsidP="001D04B1">
                    <w:pPr>
                      <w:spacing w:line="259" w:lineRule="auto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Address</w:t>
                    </w:r>
                  </w:p>
                  <w:p w14:paraId="6EAE15EA" w14:textId="0079F7EF" w:rsidR="00DC2DD8" w:rsidRPr="00B70879" w:rsidRDefault="00DC2DD8" w:rsidP="001D04B1">
                    <w:pPr>
                      <w:spacing w:line="259" w:lineRule="auto"/>
                      <w:rPr>
                        <w:bCs/>
                      </w:rPr>
                    </w:pPr>
                  </w:p>
                </w:tc>
                <w:tc>
                  <w:tcPr>
                    <w:tcW w:w="4675" w:type="dxa"/>
                  </w:tcPr>
                  <w:p w14:paraId="5BFFE7AB" w14:textId="16191CD1" w:rsidR="0042231C" w:rsidRPr="0042231C" w:rsidRDefault="0042231C" w:rsidP="001D04B1">
                    <w:pPr>
                      <w:tabs>
                        <w:tab w:val="left" w:pos="5320"/>
                      </w:tabs>
                      <w:spacing w:line="259" w:lineRule="auto"/>
                      <w:rPr>
                        <w:b/>
                        <w:bCs/>
                      </w:rPr>
                    </w:pPr>
                    <w:r w:rsidRPr="0042231C">
                      <w:rPr>
                        <w:b/>
                        <w:bCs/>
                      </w:rPr>
                      <w:t>Mobile Phone</w:t>
                    </w:r>
                  </w:p>
                  <w:p w14:paraId="3346AA20" w14:textId="273C16DE" w:rsidR="00DC2DD8" w:rsidRPr="00DC2DD8" w:rsidRDefault="00DC2DD8" w:rsidP="001D04B1">
                    <w:pPr>
                      <w:tabs>
                        <w:tab w:val="left" w:pos="5320"/>
                      </w:tabs>
                      <w:spacing w:line="259" w:lineRule="auto"/>
                    </w:pPr>
                  </w:p>
                </w:tc>
              </w:tr>
              <w:tr w:rsidR="002F0AC3" w:rsidRPr="00DC2DD8" w14:paraId="006D6660" w14:textId="77777777" w:rsidTr="000B3A61">
                <w:trPr>
                  <w:cantSplit/>
                  <w:trHeight w:val="593"/>
                </w:trPr>
                <w:tc>
                  <w:tcPr>
                    <w:tcW w:w="4675" w:type="dxa"/>
                    <w:tcBorders>
                      <w:bottom w:val="single" w:sz="4" w:space="0" w:color="auto"/>
                    </w:tcBorders>
                  </w:tcPr>
                  <w:p w14:paraId="768C3957" w14:textId="71481A36" w:rsidR="002F0AC3" w:rsidRDefault="002F0AC3" w:rsidP="001D04B1">
                    <w:pPr>
                      <w:spacing w:line="259" w:lineRule="auto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Fax</w:t>
                    </w:r>
                  </w:p>
                  <w:p w14:paraId="4FB3A28A" w14:textId="309C2E0E" w:rsidR="002F0AC3" w:rsidRPr="002F0AC3" w:rsidRDefault="002F0AC3" w:rsidP="001D04B1"/>
                </w:tc>
                <w:tc>
                  <w:tcPr>
                    <w:tcW w:w="4675" w:type="dxa"/>
                    <w:tcBorders>
                      <w:bottom w:val="single" w:sz="4" w:space="0" w:color="auto"/>
                    </w:tcBorders>
                  </w:tcPr>
                  <w:p w14:paraId="543400FF" w14:textId="07516F8E" w:rsidR="002F0AC3" w:rsidRDefault="0042231C" w:rsidP="001D04B1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Comment</w:t>
                    </w:r>
                  </w:p>
                  <w:p w14:paraId="396F5DC7" w14:textId="5D03CFFB" w:rsidR="00A02412" w:rsidRPr="00A02412" w:rsidRDefault="00A02412" w:rsidP="00A02412">
                    <w:pPr>
                      <w:tabs>
                        <w:tab w:val="left" w:pos="5320"/>
                      </w:tabs>
                    </w:pPr>
                  </w:p>
                </w:tc>
              </w:tr>
              <w:tr w:rsidR="00A02412" w:rsidRPr="00DC2DD8" w14:paraId="4BECFD49" w14:textId="77777777" w:rsidTr="000B3A61">
                <w:trPr>
                  <w:cantSplit/>
                  <w:trHeight w:val="233"/>
                </w:trPr>
                <w:tc>
                  <w:tcPr>
                    <w:tcW w:w="4675" w:type="dxa"/>
                    <w:tcBorders>
                      <w:left w:val="nil"/>
                      <w:bottom w:val="nil"/>
                      <w:right w:val="nil"/>
                    </w:tcBorders>
                  </w:tcPr>
                  <w:p w14:paraId="601DC6EB" w14:textId="77777777" w:rsidR="00A02412" w:rsidRDefault="00A02412" w:rsidP="001D04B1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675" w:type="dxa"/>
                    <w:tcBorders>
                      <w:left w:val="nil"/>
                      <w:bottom w:val="nil"/>
                      <w:right w:val="nil"/>
                    </w:tcBorders>
                  </w:tcPr>
                  <w:p w14:paraId="716507E6" w14:textId="7B937713" w:rsidR="00A02412" w:rsidRPr="00DC2DD8" w:rsidRDefault="004151AA" w:rsidP="001D04B1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tbl>
      </w:sdtContent>
    </w:sdt>
    <w:p w14:paraId="4CEB11B2" w14:textId="402E8916" w:rsidR="00457198" w:rsidRDefault="00457198" w:rsidP="0044564C">
      <w:pPr>
        <w:rPr>
          <w:rFonts w:asciiTheme="majorHAnsi" w:eastAsiaTheme="majorEastAsia" w:hAnsiTheme="majorHAnsi" w:cstheme="majorBidi"/>
          <w:b/>
          <w:color w:val="70AD47" w:themeColor="accent6"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44CB8B77" wp14:editId="4651837F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9810750" cy="485775"/>
                <wp:effectExtent l="0" t="0" r="0" b="0"/>
                <wp:wrapNone/>
                <wp:docPr id="8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485775"/>
                        </a:xfrm>
                        <a:prstGeom prst="mathMinus">
                          <a:avLst>
                            <a:gd name="adj1" fmla="val 4770"/>
                          </a:avLst>
                        </a:prstGeom>
                        <a:solidFill>
                          <a:srgbClr val="05903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3BCD" id="Minus 3" o:spid="_x0000_s1026" style="position:absolute;margin-left:0;margin-top:10.7pt;width:772.5pt;height:38.25pt;z-index:2516623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8107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" path="m1300415,231302r7209920,l8510335,254473r-7209920,l1300415,231302xe" fillcolor="#059033" stroked="f" strokeweight="1pt">
                <v:stroke joinstyle="miter"/>
                <v:path arrowok="t" o:connecttype="custom" o:connectlocs="1300415,231302;8510335,231302;8510335,254473;1300415,254473;1300415,231302" o:connectangles="0,0,0,0,0"/>
                <w10:wrap anchorx="margin"/>
              </v:shape>
            </w:pict>
          </mc:Fallback>
        </mc:AlternateContent>
      </w:r>
    </w:p>
    <w:p w14:paraId="0CC548FB" w14:textId="77777777" w:rsidR="00457198" w:rsidRDefault="00457198" w:rsidP="0044564C">
      <w:pPr>
        <w:rPr>
          <w:rFonts w:asciiTheme="majorHAnsi" w:eastAsiaTheme="majorEastAsia" w:hAnsiTheme="majorHAnsi" w:cstheme="majorBidi"/>
          <w:b/>
          <w:color w:val="70AD47" w:themeColor="accent6"/>
          <w:sz w:val="28"/>
          <w:szCs w:val="26"/>
        </w:rPr>
      </w:pPr>
    </w:p>
    <w:p w14:paraId="227B6A11" w14:textId="64FB40A6" w:rsidR="00457198" w:rsidRPr="00457198" w:rsidRDefault="00457198" w:rsidP="00457198">
      <w:pPr>
        <w:spacing w:line="240" w:lineRule="auto"/>
        <w:contextualSpacing/>
        <w:rPr>
          <w:rFonts w:asciiTheme="majorHAnsi" w:eastAsiaTheme="majorEastAsia" w:hAnsiTheme="majorHAnsi" w:cstheme="majorBidi"/>
          <w:b/>
          <w:sz w:val="28"/>
          <w:szCs w:val="26"/>
        </w:rPr>
      </w:pPr>
      <w:r w:rsidRPr="00457198">
        <w:rPr>
          <w:rFonts w:asciiTheme="majorHAnsi" w:eastAsiaTheme="majorEastAsia" w:hAnsiTheme="majorHAnsi" w:cstheme="majorBidi"/>
          <w:b/>
          <w:sz w:val="28"/>
          <w:szCs w:val="26"/>
        </w:rPr>
        <w:t>Key External Contacts</w:t>
      </w:r>
      <w:r>
        <w:rPr>
          <w:rFonts w:asciiTheme="majorHAnsi" w:eastAsiaTheme="majorEastAsia" w:hAnsiTheme="majorHAnsi" w:cstheme="majorBidi"/>
          <w:b/>
          <w:sz w:val="28"/>
          <w:szCs w:val="26"/>
        </w:rPr>
        <w:t>:</w:t>
      </w:r>
    </w:p>
    <w:p w14:paraId="72B9C608" w14:textId="55B49822" w:rsidR="00457198" w:rsidRPr="00457198" w:rsidRDefault="00457198" w:rsidP="00457198">
      <w:pPr>
        <w:spacing w:line="240" w:lineRule="auto"/>
        <w:contextualSpacing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t>Guidance</w:t>
      </w:r>
    </w:p>
    <w:p w14:paraId="7E98946A" w14:textId="77777777" w:rsidR="0044564C" w:rsidRPr="00240597" w:rsidRDefault="0044564C" w:rsidP="0044564C">
      <w:pPr>
        <w:rPr>
          <w:sz w:val="24"/>
          <w:szCs w:val="24"/>
        </w:rPr>
      </w:pPr>
      <w:r w:rsidRPr="00240597">
        <w:rPr>
          <w:sz w:val="24"/>
          <w:szCs w:val="24"/>
        </w:rPr>
        <w:t>Key External Contacts are those outside of the institution. These include vendors, clients, grantors/donors, sponsors, etc., that you may need to contact during an emergency. For example:</w:t>
      </w:r>
    </w:p>
    <w:p w14:paraId="3E82AB48" w14:textId="77777777" w:rsidR="0044564C" w:rsidRPr="00011074" w:rsidRDefault="0044564C" w:rsidP="0044564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11074">
        <w:rPr>
          <w:sz w:val="24"/>
          <w:szCs w:val="24"/>
        </w:rPr>
        <w:t>Calling a vendor to notify them to deliver to a different address or to cancel a delivery.</w:t>
      </w:r>
    </w:p>
    <w:p w14:paraId="35F1BDE7" w14:textId="77777777" w:rsidR="0044564C" w:rsidRDefault="0044564C" w:rsidP="0044564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1074">
        <w:rPr>
          <w:sz w:val="24"/>
          <w:szCs w:val="24"/>
        </w:rPr>
        <w:t xml:space="preserve">Contacting a grantor to notify them of the emergency and to inform them of the impact to the </w:t>
      </w:r>
      <w:proofErr w:type="gramStart"/>
      <w:r w:rsidRPr="00011074">
        <w:rPr>
          <w:sz w:val="24"/>
          <w:szCs w:val="24"/>
        </w:rPr>
        <w:t>project</w:t>
      </w:r>
      <w:proofErr w:type="gramEnd"/>
    </w:p>
    <w:p w14:paraId="160F0B1B" w14:textId="77777777" w:rsidR="0044564C" w:rsidRDefault="0044564C" w:rsidP="0044564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you prefer, existing lists can be uploaded to the Mean Green Ready website (please consult with Liaison for upload, if this is preferred).</w:t>
      </w:r>
    </w:p>
    <w:p w14:paraId="5A29C986" w14:textId="77777777" w:rsidR="0044564C" w:rsidRDefault="0044564C" w:rsidP="0044564C">
      <w:pPr>
        <w:rPr>
          <w:sz w:val="24"/>
          <w:szCs w:val="24"/>
        </w:rPr>
      </w:pPr>
      <w:r>
        <w:rPr>
          <w:i/>
          <w:sz w:val="24"/>
          <w:szCs w:val="24"/>
        </w:rPr>
        <w:t>Note:</w:t>
      </w:r>
      <w:r>
        <w:rPr>
          <w:sz w:val="24"/>
          <w:szCs w:val="24"/>
        </w:rPr>
        <w:t xml:space="preserve"> if a vendor is in your local area, you may want to have an alternate or secondary vendor’s information available in the event the emergency has also impacted your vendor.</w:t>
      </w:r>
    </w:p>
    <w:p w14:paraId="1024F4CC" w14:textId="77777777" w:rsidR="0044564C" w:rsidRDefault="0044564C" w:rsidP="0044564C"/>
    <w:p w14:paraId="74CFE4C9" w14:textId="77777777" w:rsidR="0044564C" w:rsidRPr="00011074" w:rsidRDefault="0044564C" w:rsidP="0044564C">
      <w:pPr>
        <w:rPr>
          <w:sz w:val="24"/>
          <w:szCs w:val="24"/>
        </w:rPr>
      </w:pPr>
      <w:r>
        <w:lastRenderedPageBreak/>
        <w:t xml:space="preserve">For additional sections, click on the table, then the (+) at the bottom right. To remove extra fields that were added, right click on the </w:t>
      </w:r>
      <w:r w:rsidRPr="00602C74">
        <w:rPr>
          <w:u w:val="single"/>
        </w:rPr>
        <w:t>add</w:t>
      </w:r>
      <w:r>
        <w:rPr>
          <w:u w:val="single"/>
        </w:rPr>
        <w:t>ed</w:t>
      </w:r>
      <w:r>
        <w:t xml:space="preserve"> </w:t>
      </w:r>
      <w:r w:rsidRPr="00D1723A">
        <w:t>table,</w:t>
      </w:r>
      <w:r>
        <w:t xml:space="preserve"> and click delete </w:t>
      </w:r>
      <w:r w:rsidRPr="00602C74">
        <w:rPr>
          <w:u w:val="single"/>
        </w:rPr>
        <w:t>item</w:t>
      </w:r>
      <w:r>
        <w:rPr>
          <w:u w:val="single"/>
        </w:rPr>
        <w:t>.</w:t>
      </w:r>
    </w:p>
    <w:sdt>
      <w:sdtPr>
        <w:rPr>
          <w:b/>
          <w:sz w:val="24"/>
          <w:szCs w:val="24"/>
        </w:rPr>
        <w:id w:val="864181219"/>
        <w:lock w:val="sdtLocked"/>
        <w15:repeatingSection/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75"/>
            <w:gridCol w:w="4675"/>
          </w:tblGrid>
          <w:sdt>
            <w:sdtPr>
              <w:rPr>
                <w:b/>
                <w:sz w:val="24"/>
                <w:szCs w:val="24"/>
              </w:rPr>
              <w:id w:val="1738046132"/>
              <w:lock w:val="sdtLocked"/>
              <w:placeholder>
                <w:docPart w:val="973F921908AB4CE6A5151E048BE18B44"/>
              </w:placeholder>
              <w15:repeatingSectionItem/>
            </w:sdtPr>
            <w:sdtEndPr/>
            <w:sdtContent>
              <w:tr w:rsidR="0044564C" w14:paraId="785D4343" w14:textId="77777777" w:rsidTr="007E259A">
                <w:trPr>
                  <w:cantSplit/>
                </w:trPr>
                <w:tc>
                  <w:tcPr>
                    <w:tcW w:w="4675" w:type="dxa"/>
                  </w:tcPr>
                  <w:p w14:paraId="6688F970" w14:textId="652B7DD3" w:rsidR="0044564C" w:rsidRDefault="0044564C" w:rsidP="007E259A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Company or Organization</w:t>
                    </w:r>
                  </w:p>
                  <w:p w14:paraId="2FD638CC" w14:textId="77777777" w:rsidR="0044564C" w:rsidRPr="00240597" w:rsidRDefault="0044564C" w:rsidP="007E259A"/>
                </w:tc>
                <w:tc>
                  <w:tcPr>
                    <w:tcW w:w="4675" w:type="dxa"/>
                  </w:tcPr>
                  <w:p w14:paraId="484DAE4B" w14:textId="77777777" w:rsidR="0044564C" w:rsidRDefault="0044564C" w:rsidP="007E259A">
                    <w:r>
                      <w:rPr>
                        <w:b/>
                        <w:sz w:val="24"/>
                        <w:szCs w:val="24"/>
                      </w:rPr>
                      <w:t>Address</w:t>
                    </w:r>
                  </w:p>
                  <w:p w14:paraId="67245853" w14:textId="77777777" w:rsidR="0044564C" w:rsidRPr="00B70879" w:rsidRDefault="0044564C" w:rsidP="007E259A">
                    <w:pPr>
                      <w:rPr>
                        <w:bCs/>
                      </w:rPr>
                    </w:pPr>
                  </w:p>
                </w:tc>
              </w:tr>
              <w:tr w:rsidR="0044564C" w14:paraId="72E356C3" w14:textId="77777777" w:rsidTr="007E259A">
                <w:trPr>
                  <w:cantSplit/>
                </w:trPr>
                <w:tc>
                  <w:tcPr>
                    <w:tcW w:w="4675" w:type="dxa"/>
                  </w:tcPr>
                  <w:p w14:paraId="2CEA5CC0" w14:textId="77777777" w:rsidR="0044564C" w:rsidRDefault="0044564C" w:rsidP="007E259A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Name</w:t>
                    </w:r>
                  </w:p>
                  <w:p w14:paraId="35F4EB85" w14:textId="77777777" w:rsidR="0044564C" w:rsidRPr="00B70879" w:rsidRDefault="0044564C" w:rsidP="007E259A">
                    <w:pPr>
                      <w:rPr>
                        <w:bCs/>
                      </w:rPr>
                    </w:pPr>
                  </w:p>
                </w:tc>
                <w:tc>
                  <w:tcPr>
                    <w:tcW w:w="4675" w:type="dxa"/>
                  </w:tcPr>
                  <w:p w14:paraId="0FFC28E2" w14:textId="77777777" w:rsidR="0044564C" w:rsidRDefault="0044564C" w:rsidP="007E259A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Fax</w:t>
                    </w:r>
                  </w:p>
                  <w:p w14:paraId="57B9183A" w14:textId="77777777" w:rsidR="0044564C" w:rsidRPr="0042231C" w:rsidRDefault="0044564C" w:rsidP="007E259A"/>
                </w:tc>
              </w:tr>
              <w:tr w:rsidR="0044564C" w14:paraId="2FF37574" w14:textId="77777777" w:rsidTr="007E259A">
                <w:trPr>
                  <w:cantSplit/>
                </w:trPr>
                <w:tc>
                  <w:tcPr>
                    <w:tcW w:w="4675" w:type="dxa"/>
                  </w:tcPr>
                  <w:p w14:paraId="1684740C" w14:textId="77777777" w:rsidR="0044564C" w:rsidRDefault="0044564C" w:rsidP="007E259A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Work phone</w:t>
                    </w:r>
                  </w:p>
                  <w:p w14:paraId="7264B7EA" w14:textId="77777777" w:rsidR="0044564C" w:rsidRPr="00B70879" w:rsidRDefault="0044564C" w:rsidP="007E259A">
                    <w:pPr>
                      <w:rPr>
                        <w:bCs/>
                      </w:rPr>
                    </w:pPr>
                  </w:p>
                </w:tc>
                <w:tc>
                  <w:tcPr>
                    <w:tcW w:w="4675" w:type="dxa"/>
                  </w:tcPr>
                  <w:p w14:paraId="1CF077C2" w14:textId="77777777" w:rsidR="0044564C" w:rsidRDefault="0044564C" w:rsidP="007E259A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This is a:</w:t>
                    </w:r>
                  </w:p>
                  <w:p w14:paraId="502F08BF" w14:textId="450AB892" w:rsidR="0044564C" w:rsidRDefault="0044564C" w:rsidP="007E259A">
                    <w:pPr>
                      <w:rPr>
                        <w:bCs/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sdt>
                      <w:sdtPr>
                        <w:id w:val="-16091177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51A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</w:t>
                    </w:r>
                    <w:r w:rsidRPr="009124D6">
                      <w:rPr>
                        <w:bCs/>
                        <w:sz w:val="24"/>
                        <w:szCs w:val="24"/>
                      </w:rPr>
                      <w:t xml:space="preserve">client </w:t>
                    </w:r>
                    <w:r>
                      <w:rPr>
                        <w:bCs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id w:val="13018864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51A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</w:t>
                    </w:r>
                    <w:r w:rsidRPr="009124D6">
                      <w:rPr>
                        <w:bCs/>
                        <w:sz w:val="24"/>
                        <w:szCs w:val="24"/>
                      </w:rPr>
                      <w:t>donor</w:t>
                    </w:r>
                    <w:r>
                      <w:rPr>
                        <w:bCs/>
                        <w:sz w:val="24"/>
                        <w:szCs w:val="24"/>
                      </w:rPr>
                      <w:t xml:space="preserve"> </w:t>
                    </w:r>
                    <w:r w:rsidRPr="009124D6">
                      <w:rPr>
                        <w:bCs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id w:val="-14110019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</w:t>
                    </w:r>
                    <w:r w:rsidRPr="009124D6">
                      <w:rPr>
                        <w:bCs/>
                        <w:sz w:val="24"/>
                        <w:szCs w:val="24"/>
                      </w:rPr>
                      <w:t>sponsor</w:t>
                    </w:r>
                    <w:r>
                      <w:rPr>
                        <w:bCs/>
                        <w:sz w:val="24"/>
                        <w:szCs w:val="24"/>
                      </w:rPr>
                      <w:t xml:space="preserve">  </w:t>
                    </w:r>
                    <w:sdt>
                      <w:sdtPr>
                        <w:id w:val="-11365603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</w:t>
                    </w:r>
                    <w:r w:rsidRPr="009124D6">
                      <w:rPr>
                        <w:bCs/>
                        <w:sz w:val="24"/>
                        <w:szCs w:val="24"/>
                      </w:rPr>
                      <w:t>vendor</w:t>
                    </w:r>
                  </w:p>
                  <w:p w14:paraId="376F54DD" w14:textId="77777777" w:rsidR="0044564C" w:rsidRDefault="0044564C" w:rsidP="007E259A">
                    <w:pPr>
                      <w:rPr>
                        <w:bCs/>
                        <w:sz w:val="24"/>
                        <w:szCs w:val="24"/>
                      </w:rPr>
                    </w:pPr>
                    <w:r w:rsidRPr="009124D6">
                      <w:rPr>
                        <w:bCs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id w:val="8458269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</w:t>
                    </w:r>
                    <w:r w:rsidRPr="009124D6">
                      <w:rPr>
                        <w:bCs/>
                        <w:sz w:val="24"/>
                        <w:szCs w:val="24"/>
                      </w:rPr>
                      <w:t>project partner</w:t>
                    </w:r>
                    <w:r>
                      <w:rPr>
                        <w:bCs/>
                        <w:sz w:val="24"/>
                        <w:szCs w:val="24"/>
                      </w:rPr>
                      <w:t xml:space="preserve">  </w:t>
                    </w:r>
                    <w:sdt>
                      <w:sdtPr>
                        <w:id w:val="8859245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Pr="009124D6">
                      <w:rPr>
                        <w:bCs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9124D6">
                      <w:rPr>
                        <w:bCs/>
                        <w:sz w:val="24"/>
                        <w:szCs w:val="24"/>
                      </w:rPr>
                      <w:t>other</w:t>
                    </w:r>
                    <w:proofErr w:type="gramEnd"/>
                    <w:r w:rsidRPr="009124D6">
                      <w:rPr>
                        <w:bCs/>
                        <w:sz w:val="24"/>
                        <w:szCs w:val="24"/>
                      </w:rPr>
                      <w:t xml:space="preserve"> stakeholder</w:t>
                    </w:r>
                  </w:p>
                  <w:p w14:paraId="45177515" w14:textId="77777777" w:rsidR="0044564C" w:rsidRPr="0042231C" w:rsidRDefault="0044564C" w:rsidP="007E259A">
                    <w:r w:rsidRPr="009124D6">
                      <w:rPr>
                        <w:bCs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id w:val="-1157557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</w:t>
                    </w:r>
                    <w:r w:rsidRPr="009124D6">
                      <w:rPr>
                        <w:bCs/>
                        <w:sz w:val="24"/>
                        <w:szCs w:val="24"/>
                      </w:rPr>
                      <w:t>other</w:t>
                    </w:r>
                  </w:p>
                </w:tc>
              </w:tr>
              <w:tr w:rsidR="0044564C" w14:paraId="4AF998DA" w14:textId="77777777" w:rsidTr="007E259A">
                <w:trPr>
                  <w:cantSplit/>
                </w:trPr>
                <w:tc>
                  <w:tcPr>
                    <w:tcW w:w="4675" w:type="dxa"/>
                  </w:tcPr>
                  <w:p w14:paraId="29EDC047" w14:textId="77777777" w:rsidR="0044564C" w:rsidRDefault="0044564C" w:rsidP="007E259A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Mobile phone</w:t>
                    </w:r>
                  </w:p>
                  <w:p w14:paraId="20F6352B" w14:textId="77777777" w:rsidR="0044564C" w:rsidRPr="00B70879" w:rsidRDefault="0044564C" w:rsidP="007E259A">
                    <w:pPr>
                      <w:rPr>
                        <w:bCs/>
                      </w:rPr>
                    </w:pPr>
                  </w:p>
                </w:tc>
                <w:tc>
                  <w:tcPr>
                    <w:tcW w:w="4675" w:type="dxa"/>
                  </w:tcPr>
                  <w:p w14:paraId="20627024" w14:textId="77777777" w:rsidR="0044564C" w:rsidRPr="0042231C" w:rsidRDefault="0044564C" w:rsidP="007E259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Products/services supplied </w:t>
                    </w:r>
                    <w:r w:rsidRPr="0042231C">
                      <w:rPr>
                        <w:b/>
                        <w:bCs/>
                        <w:sz w:val="24"/>
                        <w:szCs w:val="24"/>
                      </w:rPr>
                      <w:t>(if vendor)</w:t>
                    </w:r>
                  </w:p>
                  <w:p w14:paraId="7B74CD6C" w14:textId="77777777" w:rsidR="0044564C" w:rsidRPr="00B70879" w:rsidRDefault="0044564C" w:rsidP="007E259A">
                    <w:pPr>
                      <w:rPr>
                        <w:bCs/>
                      </w:rPr>
                    </w:pPr>
                  </w:p>
                </w:tc>
              </w:tr>
              <w:tr w:rsidR="0044564C" w14:paraId="3DD99F86" w14:textId="77777777" w:rsidTr="007E259A">
                <w:trPr>
                  <w:cantSplit/>
                </w:trPr>
                <w:tc>
                  <w:tcPr>
                    <w:tcW w:w="4675" w:type="dxa"/>
                  </w:tcPr>
                  <w:p w14:paraId="6469BD55" w14:textId="77777777" w:rsidR="0044564C" w:rsidRDefault="0044564C" w:rsidP="007E259A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Email</w:t>
                    </w:r>
                  </w:p>
                  <w:p w14:paraId="4791536D" w14:textId="77777777" w:rsidR="0044564C" w:rsidRPr="00B70879" w:rsidRDefault="0044564C" w:rsidP="007E259A">
                    <w:pPr>
                      <w:rPr>
                        <w:bCs/>
                      </w:rPr>
                    </w:pPr>
                  </w:p>
                </w:tc>
                <w:tc>
                  <w:tcPr>
                    <w:tcW w:w="4675" w:type="dxa"/>
                    <w:vMerge w:val="restart"/>
                  </w:tcPr>
                  <w:p w14:paraId="2D3A4581" w14:textId="77777777" w:rsidR="0044564C" w:rsidRDefault="0044564C" w:rsidP="007E259A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Alternate vendors: (If vendor, name one or two alternatives</w:t>
                    </w:r>
                  </w:p>
                  <w:p w14:paraId="2F893597" w14:textId="77777777" w:rsidR="0044564C" w:rsidRPr="00B93C88" w:rsidRDefault="0044564C" w:rsidP="007E259A"/>
                </w:tc>
              </w:tr>
              <w:tr w:rsidR="0044564C" w14:paraId="7C9ED646" w14:textId="77777777" w:rsidTr="007E259A">
                <w:trPr>
                  <w:cantSplit/>
                </w:trPr>
                <w:tc>
                  <w:tcPr>
                    <w:tcW w:w="4675" w:type="dxa"/>
                    <w:tcBorders>
                      <w:bottom w:val="single" w:sz="4" w:space="0" w:color="auto"/>
                    </w:tcBorders>
                  </w:tcPr>
                  <w:p w14:paraId="60C99DF6" w14:textId="77777777" w:rsidR="0044564C" w:rsidRDefault="0044564C" w:rsidP="007E259A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Comment</w:t>
                    </w:r>
                  </w:p>
                  <w:p w14:paraId="31BDCEBE" w14:textId="77777777" w:rsidR="0044564C" w:rsidRPr="00B70879" w:rsidRDefault="0044564C" w:rsidP="007E259A">
                    <w:pPr>
                      <w:rPr>
                        <w:bCs/>
                      </w:rPr>
                    </w:pPr>
                  </w:p>
                </w:tc>
                <w:tc>
                  <w:tcPr>
                    <w:tcW w:w="4675" w:type="dxa"/>
                    <w:vMerge/>
                    <w:tcBorders>
                      <w:bottom w:val="single" w:sz="4" w:space="0" w:color="auto"/>
                    </w:tcBorders>
                  </w:tcPr>
                  <w:p w14:paraId="59B129D6" w14:textId="77777777" w:rsidR="0044564C" w:rsidRDefault="0044564C" w:rsidP="007E259A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c>
              </w:tr>
              <w:tr w:rsidR="0044564C" w14:paraId="39B845BD" w14:textId="77777777" w:rsidTr="007E259A">
                <w:trPr>
                  <w:cantSplit/>
                </w:trPr>
                <w:tc>
                  <w:tcPr>
                    <w:tcW w:w="4675" w:type="dxa"/>
                    <w:tcBorders>
                      <w:left w:val="nil"/>
                      <w:bottom w:val="nil"/>
                      <w:right w:val="nil"/>
                    </w:tcBorders>
                  </w:tcPr>
                  <w:p w14:paraId="748F2BF8" w14:textId="77777777" w:rsidR="0044564C" w:rsidRDefault="0044564C" w:rsidP="007E259A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675" w:type="dxa"/>
                    <w:tcBorders>
                      <w:left w:val="nil"/>
                      <w:bottom w:val="nil"/>
                      <w:right w:val="nil"/>
                    </w:tcBorders>
                  </w:tcPr>
                  <w:p w14:paraId="3396C2B4" w14:textId="3567AA41" w:rsidR="0044564C" w:rsidRDefault="004151AA" w:rsidP="007E259A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tbl>
      </w:sdtContent>
    </w:sdt>
    <w:p w14:paraId="33A51F93" w14:textId="77777777" w:rsidR="0044564C" w:rsidRPr="0044564C" w:rsidRDefault="0044564C" w:rsidP="0044564C"/>
    <w:sectPr w:rsidR="0044564C" w:rsidRPr="0044564C" w:rsidSect="003D4D0C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A4075"/>
    <w:multiLevelType w:val="hybridMultilevel"/>
    <w:tmpl w:val="0618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133D"/>
    <w:multiLevelType w:val="hybridMultilevel"/>
    <w:tmpl w:val="73E0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16F14"/>
    <w:multiLevelType w:val="hybridMultilevel"/>
    <w:tmpl w:val="6320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9373D"/>
    <w:multiLevelType w:val="hybridMultilevel"/>
    <w:tmpl w:val="1CCE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0C"/>
    <w:rsid w:val="00010B8B"/>
    <w:rsid w:val="0003413B"/>
    <w:rsid w:val="00035BC4"/>
    <w:rsid w:val="000612E9"/>
    <w:rsid w:val="00070F30"/>
    <w:rsid w:val="000B3A61"/>
    <w:rsid w:val="00110DF0"/>
    <w:rsid w:val="00161CD6"/>
    <w:rsid w:val="001958F9"/>
    <w:rsid w:val="001A26D1"/>
    <w:rsid w:val="001D04B1"/>
    <w:rsid w:val="00202476"/>
    <w:rsid w:val="00206807"/>
    <w:rsid w:val="002B7534"/>
    <w:rsid w:val="002C214C"/>
    <w:rsid w:val="002F0AC3"/>
    <w:rsid w:val="00335E89"/>
    <w:rsid w:val="00357CD2"/>
    <w:rsid w:val="003829F9"/>
    <w:rsid w:val="003B1F8D"/>
    <w:rsid w:val="003D4D0C"/>
    <w:rsid w:val="003F50CB"/>
    <w:rsid w:val="004151AA"/>
    <w:rsid w:val="0042231C"/>
    <w:rsid w:val="0044564C"/>
    <w:rsid w:val="00457198"/>
    <w:rsid w:val="004E71B7"/>
    <w:rsid w:val="0050237A"/>
    <w:rsid w:val="0051460F"/>
    <w:rsid w:val="00567647"/>
    <w:rsid w:val="005722B7"/>
    <w:rsid w:val="005F7FF7"/>
    <w:rsid w:val="00602C74"/>
    <w:rsid w:val="006241E9"/>
    <w:rsid w:val="00630774"/>
    <w:rsid w:val="0064022E"/>
    <w:rsid w:val="006B3174"/>
    <w:rsid w:val="007344E8"/>
    <w:rsid w:val="00755AB6"/>
    <w:rsid w:val="0076451B"/>
    <w:rsid w:val="007962BF"/>
    <w:rsid w:val="007A45E8"/>
    <w:rsid w:val="007C2123"/>
    <w:rsid w:val="007C61CA"/>
    <w:rsid w:val="007F4C02"/>
    <w:rsid w:val="00833480"/>
    <w:rsid w:val="008F44DA"/>
    <w:rsid w:val="009124D6"/>
    <w:rsid w:val="00945BBD"/>
    <w:rsid w:val="00974440"/>
    <w:rsid w:val="00983A9C"/>
    <w:rsid w:val="009843C0"/>
    <w:rsid w:val="009C3FC7"/>
    <w:rsid w:val="009F7218"/>
    <w:rsid w:val="00A02412"/>
    <w:rsid w:val="00A14501"/>
    <w:rsid w:val="00A325AC"/>
    <w:rsid w:val="00A40A56"/>
    <w:rsid w:val="00A87DAC"/>
    <w:rsid w:val="00AB4A16"/>
    <w:rsid w:val="00B6756B"/>
    <w:rsid w:val="00B70879"/>
    <w:rsid w:val="00B71065"/>
    <w:rsid w:val="00B93C88"/>
    <w:rsid w:val="00BE4BD4"/>
    <w:rsid w:val="00BF1BF0"/>
    <w:rsid w:val="00C71D0A"/>
    <w:rsid w:val="00C837F0"/>
    <w:rsid w:val="00C905C1"/>
    <w:rsid w:val="00C910A2"/>
    <w:rsid w:val="00C95DAA"/>
    <w:rsid w:val="00CE101C"/>
    <w:rsid w:val="00D1723A"/>
    <w:rsid w:val="00D40499"/>
    <w:rsid w:val="00D67CBA"/>
    <w:rsid w:val="00DC2DD8"/>
    <w:rsid w:val="00DF5BF1"/>
    <w:rsid w:val="00E20488"/>
    <w:rsid w:val="00E77559"/>
    <w:rsid w:val="00EA7505"/>
    <w:rsid w:val="00ED1BCA"/>
    <w:rsid w:val="00FC1607"/>
    <w:rsid w:val="2B756504"/>
    <w:rsid w:val="5F92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A16D"/>
  <w15:chartTrackingRefBased/>
  <w15:docId w15:val="{44860E3E-45EE-4269-A783-34AC3710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0F"/>
  </w:style>
  <w:style w:type="paragraph" w:styleId="Heading1">
    <w:name w:val="heading 1"/>
    <w:basedOn w:val="Normal"/>
    <w:next w:val="Normal"/>
    <w:link w:val="Heading1Char"/>
    <w:uiPriority w:val="9"/>
    <w:qFormat/>
    <w:rsid w:val="007C2123"/>
    <w:pPr>
      <w:keepNext/>
      <w:keepLines/>
      <w:spacing w:before="240" w:after="0"/>
      <w:outlineLvl w:val="0"/>
    </w:pPr>
    <w:rPr>
      <w:rFonts w:eastAsiaTheme="majorEastAsia" w:cstheme="majorBidi"/>
      <w:b/>
      <w:color w:val="007B3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AD47" w:themeColor="accent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F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D0C"/>
    <w:rPr>
      <w:color w:val="808080"/>
    </w:rPr>
  </w:style>
  <w:style w:type="table" w:styleId="TableGrid">
    <w:name w:val="Table Grid"/>
    <w:basedOn w:val="TableNormal"/>
    <w:uiPriority w:val="39"/>
    <w:rsid w:val="003D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1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2123"/>
    <w:rPr>
      <w:rFonts w:eastAsiaTheme="majorEastAsia" w:cstheme="majorBidi"/>
      <w:b/>
      <w:color w:val="007B3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123"/>
    <w:rPr>
      <w:rFonts w:asciiTheme="majorHAnsi" w:eastAsiaTheme="majorEastAsia" w:hAnsiTheme="majorHAnsi" w:cstheme="majorBidi"/>
      <w:b/>
      <w:color w:val="70AD47" w:themeColor="accent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FF7"/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884F-99FB-42A5-A270-E1FEB4D6B1B0}"/>
      </w:docPartPr>
      <w:docPartBody>
        <w:p w:rsidR="00665A32" w:rsidRDefault="0015632E">
          <w:r w:rsidRPr="00FA4D8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3F921908AB4CE6A5151E048BE18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158B-10C5-42D7-AF76-D4A37D29FD7B}"/>
      </w:docPartPr>
      <w:docPartBody>
        <w:p w:rsidR="009C4EB2" w:rsidRDefault="009C4EB2">
          <w:pPr>
            <w:pStyle w:val="973F921908AB4CE6A5151E048BE18B44"/>
          </w:pPr>
          <w:r w:rsidRPr="00FA4D8B">
            <w:rPr>
              <w:rStyle w:val="PlaceholderText"/>
            </w:rPr>
            <w:t xml:space="preserve">Enter any content that you want to repeat, including other content controls. You can </w:t>
          </w:r>
          <w:r w:rsidRPr="00FA4D8B">
            <w:rPr>
              <w:rStyle w:val="PlaceholderText"/>
            </w:rPr>
            <w:t>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51B"/>
    <w:rsid w:val="000B5B5A"/>
    <w:rsid w:val="000E64A0"/>
    <w:rsid w:val="00120952"/>
    <w:rsid w:val="0015632E"/>
    <w:rsid w:val="001B736D"/>
    <w:rsid w:val="0029220D"/>
    <w:rsid w:val="0039682F"/>
    <w:rsid w:val="00581FDD"/>
    <w:rsid w:val="005B6867"/>
    <w:rsid w:val="00665A32"/>
    <w:rsid w:val="006B3174"/>
    <w:rsid w:val="0076451B"/>
    <w:rsid w:val="009C4EB2"/>
    <w:rsid w:val="00A353A4"/>
    <w:rsid w:val="00AB3313"/>
    <w:rsid w:val="00C359E6"/>
    <w:rsid w:val="00CC10B1"/>
    <w:rsid w:val="00D53EB3"/>
    <w:rsid w:val="00D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3F921908AB4CE6A5151E048BE18B44">
    <w:name w:val="973F921908AB4CE6A5151E048BE18B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0ba39bf-9d89-4014-a44c-512e4f4dbf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A5CD3CEE6A5448A19D622E244B80C" ma:contentTypeVersion="12" ma:contentTypeDescription="Create a new document." ma:contentTypeScope="" ma:versionID="693e99bcd1df1ddb0cd6b93bea57c875">
  <xsd:schema xmlns:xsd="http://www.w3.org/2001/XMLSchema" xmlns:xs="http://www.w3.org/2001/XMLSchema" xmlns:p="http://schemas.microsoft.com/office/2006/metadata/properties" xmlns:ns2="c0ba39bf-9d89-4014-a44c-512e4f4dbf05" xmlns:ns3="318c91fe-0e19-4813-9a57-7a0a6592057d" targetNamespace="http://schemas.microsoft.com/office/2006/metadata/properties" ma:root="true" ma:fieldsID="5ab7c4aedd2cc97f3a3726e028c6cf20" ns2:_="" ns3:_="">
    <xsd:import namespace="c0ba39bf-9d89-4014-a44c-512e4f4dbf05"/>
    <xsd:import namespace="318c91fe-0e19-4813-9a57-7a0a65920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a39bf-9d89-4014-a44c-512e4f4db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91fe-0e19-4813-9a57-7a0a65920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FA1E9-2F1F-463B-988A-EA74D6527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C45DF-C003-46F3-AE73-659259E25C0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18c91fe-0e19-4813-9a57-7a0a6592057d"/>
    <ds:schemaRef ds:uri="http://purl.org/dc/elements/1.1/"/>
    <ds:schemaRef ds:uri="http://schemas.microsoft.com/office/2006/metadata/properties"/>
    <ds:schemaRef ds:uri="c0ba39bf-9d89-4014-a44c-512e4f4dbf0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4CB8BC9-4ED2-4CEC-910C-8F64DFFC6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a39bf-9d89-4014-a44c-512e4f4dbf05"/>
    <ds:schemaRef ds:uri="318c91fe-0e19-4813-9a57-7a0a65920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B5BB8-D849-44A5-AC1F-2F62A9B5D8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 System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Justin</dc:creator>
  <cp:keywords/>
  <dc:description/>
  <cp:lastModifiedBy>Justin Menges</cp:lastModifiedBy>
  <cp:revision>30</cp:revision>
  <dcterms:created xsi:type="dcterms:W3CDTF">2021-02-14T16:03:00Z</dcterms:created>
  <dcterms:modified xsi:type="dcterms:W3CDTF">2021-03-17T16:21:00Z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0x0101000FDA5CD3CEE6A5448A19D622E244B80C</vt:lpwstr>
  </property>
</Properties>
</file>